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DHR Survival Folder Essentials</w:t>
      </w:r>
    </w:p>
    <w:p>
      <w:r>
        <w:t>This checklist is designed to help parents in Alabama protect themselves before, during, or after contact with the Department of Human Resources (DHR). Keep all these documents in a secure folder. This could be physical or digital, but it should be easily accessible and ready if DHR or law enforcement shows up.</w:t>
      </w:r>
    </w:p>
    <w:p>
      <w:pPr>
        <w:pStyle w:val="Heading1"/>
      </w:pPr>
      <w:r>
        <w:t>Essential Documents to Include:</w:t>
      </w:r>
    </w:p>
    <w:p>
      <w:pPr>
        <w:pStyle w:val="ListBullet"/>
      </w:pPr>
      <w:r>
        <w:t>• Certified birth certificates for each child</w:t>
      </w:r>
    </w:p>
    <w:p>
      <w:pPr>
        <w:pStyle w:val="ListBullet"/>
      </w:pPr>
      <w:r>
        <w:t>• Current custody orders or legal guardianship documents</w:t>
      </w:r>
    </w:p>
    <w:p>
      <w:pPr>
        <w:pStyle w:val="ListBullet"/>
      </w:pPr>
      <w:r>
        <w:t>• School attendance records, report cards, and teacher notes</w:t>
      </w:r>
    </w:p>
    <w:p>
      <w:pPr>
        <w:pStyle w:val="ListBullet"/>
      </w:pPr>
      <w:r>
        <w:t>• Medical records for each child (immunizations, prescriptions, diagnoses)</w:t>
      </w:r>
    </w:p>
    <w:p>
      <w:pPr>
        <w:pStyle w:val="ListBullet"/>
      </w:pPr>
      <w:r>
        <w:t>• Proof of residence (utility bills, lease agreement, mortgage)</w:t>
      </w:r>
    </w:p>
    <w:p>
      <w:pPr>
        <w:pStyle w:val="ListBullet"/>
      </w:pPr>
      <w:r>
        <w:t>• Photographs of the home’s living conditions and bedrooms</w:t>
      </w:r>
    </w:p>
    <w:p>
      <w:pPr>
        <w:pStyle w:val="ListBullet"/>
      </w:pPr>
      <w:r>
        <w:t>• Letters of character from pastors, teachers, or community leaders</w:t>
      </w:r>
    </w:p>
    <w:p>
      <w:pPr>
        <w:pStyle w:val="ListBullet"/>
      </w:pPr>
      <w:r>
        <w:t>• Any previous communication with DHR (emails, safety plans, case notes)</w:t>
      </w:r>
    </w:p>
    <w:p>
      <w:pPr>
        <w:pStyle w:val="ListBullet"/>
      </w:pPr>
      <w:r>
        <w:t>• Screenshots or printouts of any threatening texts or messages</w:t>
      </w:r>
    </w:p>
    <w:p>
      <w:pPr>
        <w:pStyle w:val="ListBullet"/>
      </w:pPr>
      <w:r>
        <w:t>• List of emergency contacts and support system members</w:t>
      </w:r>
    </w:p>
    <w:p>
      <w:pPr>
        <w:pStyle w:val="ListBullet"/>
      </w:pPr>
      <w:r>
        <w:t>• A written parenting plan or statement of parenting beliefs</w:t>
      </w:r>
    </w:p>
    <w:p>
      <w:pPr>
        <w:pStyle w:val="ListBullet"/>
      </w:pPr>
      <w:r>
        <w:t>• Documentation of employment and income (pay stubs, tax records)</w:t>
      </w:r>
    </w:p>
    <w:p>
      <w:pPr>
        <w:pStyle w:val="ListBullet"/>
      </w:pPr>
      <w:r>
        <w:t>• Any legal correspondence, including with attorneys or the court</w:t>
      </w:r>
    </w:p>
    <w:p>
      <w:pPr>
        <w:pStyle w:val="ListBullet"/>
      </w:pPr>
      <w:r>
        <w:t>• Contact information for legal counsel or advocacy support</w:t>
      </w:r>
    </w:p>
    <w:p>
      <w:pPr>
        <w:pStyle w:val="Heading2"/>
      </w:pPr>
      <w:r>
        <w:t>Bonus Tip:</w:t>
      </w:r>
    </w:p>
    <w:p>
      <w:r>
        <w:rPr>
          <w:i/>
        </w:rPr>
        <w:t>Update this folder regularly. New records should be added monthly if possible. Keep a backup copy in a trusted location.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